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FB" w:rsidRDefault="00CD03FB" w:rsidP="00CD03FB">
      <w:pPr>
        <w:spacing w:line="360" w:lineRule="auto"/>
        <w:jc w:val="center"/>
        <w:rPr>
          <w:rFonts w:ascii="Arial" w:hAnsi="Arial" w:cs="Arial"/>
          <w:b/>
        </w:rPr>
      </w:pPr>
      <w:r w:rsidRPr="003A01AA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13/2024</w:t>
      </w:r>
    </w:p>
    <w:p w:rsidR="00CD03FB" w:rsidRPr="003A01AA" w:rsidRDefault="00CD03FB" w:rsidP="00CD03FB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CD03FB" w:rsidRDefault="00CD03FB" w:rsidP="00CD03FB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Súmula: </w:t>
      </w:r>
      <w:r>
        <w:rPr>
          <w:rFonts w:ascii="Arial" w:eastAsia="Times New Roman" w:hAnsi="Arial" w:cs="Arial"/>
          <w:sz w:val="24"/>
          <w:szCs w:val="24"/>
          <w:lang w:eastAsia="pt-BR"/>
        </w:rPr>
        <w:t>Dispõe sobre à Reprogramação do Recurso da Fonte 157 – Incentivo CMDCA – Deliberação 84/2019 CEDCA</w:t>
      </w:r>
    </w:p>
    <w:p w:rsidR="00CD03FB" w:rsidRDefault="00CD03FB" w:rsidP="00CD03FB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DA CRIANÇA E DO ADOLESCENTE, CMDCA,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em reunião ordinária realizada em </w:t>
      </w:r>
      <w:r>
        <w:rPr>
          <w:rFonts w:ascii="Arial" w:eastAsia="Times New Roman" w:hAnsi="Arial" w:cs="Arial"/>
          <w:sz w:val="24"/>
          <w:szCs w:val="24"/>
          <w:lang w:eastAsia="pt-BR"/>
        </w:rPr>
        <w:t>14 de março de 2024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dentro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das atribuições que lhe são conferidas </w:t>
      </w:r>
      <w:r w:rsidRPr="003A01AA">
        <w:rPr>
          <w:rFonts w:ascii="Arial" w:eastAsia="Times New Roman" w:hAnsi="Arial" w:cs="Arial"/>
          <w:i/>
          <w:sz w:val="24"/>
          <w:szCs w:val="24"/>
          <w:lang w:eastAsia="pt-BR"/>
        </w:rPr>
        <w:t>pela Lei Municipal N.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º978 de 12 de fevereiro de 2021</w:t>
      </w:r>
    </w:p>
    <w:p w:rsidR="00295E60" w:rsidRDefault="00295E60" w:rsidP="00295E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Considerando a Ata 03/2024</w:t>
      </w:r>
    </w:p>
    <w:p w:rsidR="00CD03FB" w:rsidRPr="003A01AA" w:rsidRDefault="00CD03FB" w:rsidP="00CD03F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50318">
        <w:rPr>
          <w:rFonts w:ascii="Arial" w:hAnsi="Arial" w:cs="Arial"/>
          <w:b/>
          <w:smallCaps/>
          <w:sz w:val="24"/>
          <w:szCs w:val="24"/>
        </w:rPr>
        <w:t>Resolve:</w:t>
      </w:r>
    </w:p>
    <w:p w:rsidR="00CD03FB" w:rsidRDefault="00CD03FB" w:rsidP="00CD03FB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pt-BR"/>
        </w:rPr>
        <w:t>Fica aprovada por unanimidade a reprogramação do recurso da Fonte 157 – Incentivo CMDCA – Deliberação 84/2019 CEDCA.</w:t>
      </w:r>
    </w:p>
    <w:p w:rsidR="00CD03FB" w:rsidRPr="003A01AA" w:rsidRDefault="00CD03FB" w:rsidP="00CD03FB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03FB" w:rsidRDefault="00CD03FB" w:rsidP="00035885">
      <w:pPr>
        <w:tabs>
          <w:tab w:val="left" w:pos="204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35885" w:rsidRPr="00035885" w:rsidRDefault="00035885" w:rsidP="00035885">
      <w:pPr>
        <w:tabs>
          <w:tab w:val="left" w:pos="204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03FB" w:rsidRPr="00035885" w:rsidRDefault="00CD03FB" w:rsidP="00035885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Formosa do Oeste-PR, 14 de março </w:t>
      </w:r>
      <w:r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 202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4</w:t>
      </w:r>
      <w:r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932A33" w:rsidRDefault="00035885">
      <w:r w:rsidRPr="00035885">
        <w:rPr>
          <w:noProof/>
          <w:lang w:eastAsia="pt-BR"/>
        </w:rPr>
        <w:drawing>
          <wp:inline distT="0" distB="0" distL="0" distR="0">
            <wp:extent cx="5400040" cy="1516223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1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2A3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838" w:rsidRDefault="00346838" w:rsidP="00CD03FB">
      <w:pPr>
        <w:spacing w:after="0" w:line="240" w:lineRule="auto"/>
      </w:pPr>
      <w:r>
        <w:separator/>
      </w:r>
    </w:p>
  </w:endnote>
  <w:endnote w:type="continuationSeparator" w:id="0">
    <w:p w:rsidR="00346838" w:rsidRDefault="00346838" w:rsidP="00CD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838" w:rsidRDefault="00346838" w:rsidP="00CD03FB">
      <w:pPr>
        <w:spacing w:after="0" w:line="240" w:lineRule="auto"/>
      </w:pPr>
      <w:r>
        <w:separator/>
      </w:r>
    </w:p>
  </w:footnote>
  <w:footnote w:type="continuationSeparator" w:id="0">
    <w:p w:rsidR="00346838" w:rsidRDefault="00346838" w:rsidP="00CD0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3FB" w:rsidRDefault="00CD03FB" w:rsidP="00CD03FB">
    <w:pPr>
      <w:spacing w:line="240" w:lineRule="auto"/>
      <w:ind w:left="284"/>
      <w:jc w:val="center"/>
      <w:rPr>
        <w:rFonts w:ascii="Times New Roman" w:hAnsi="Times New Roman" w:cs="Times New Roman"/>
        <w:b/>
      </w:rPr>
    </w:pPr>
    <w:r w:rsidRPr="00AF6252"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5CACCA4B" wp14:editId="6BD97A48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019175" cy="1019175"/>
          <wp:effectExtent l="0" t="0" r="9525" b="9525"/>
          <wp:wrapSquare wrapText="bothSides"/>
          <wp:docPr id="4" name="Imagem 4" descr="C:\Users\User\Downloads\Diseño sin títul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Diseño sin título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CONSELHO MUNICIPAL DOS DIREITOS DA CRIANÇA E DO ADOLESCENTE – CMDCA DE FORMOSA DO OESTE</w:t>
    </w:r>
  </w:p>
  <w:p w:rsidR="00CD03FB" w:rsidRPr="00206AEA" w:rsidRDefault="00CD03FB" w:rsidP="00CD03FB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 xml:space="preserve">Endereço: </w:t>
    </w:r>
    <w:r>
      <w:rPr>
        <w:rFonts w:ascii="Times New Roman" w:hAnsi="Times New Roman" w:cs="Times New Roman"/>
      </w:rPr>
      <w:t>Rua S</w:t>
    </w:r>
    <w:r w:rsidRPr="00206AEA">
      <w:rPr>
        <w:rFonts w:ascii="Times New Roman" w:hAnsi="Times New Roman" w:cs="Times New Roman"/>
      </w:rPr>
      <w:t>ergipe, 41 – CENTRO.</w:t>
    </w:r>
  </w:p>
  <w:p w:rsidR="00CD03FB" w:rsidRPr="00772941" w:rsidRDefault="00CD03FB" w:rsidP="00CD03FB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>CEP: 85830-000</w:t>
    </w:r>
    <w:r>
      <w:rPr>
        <w:rFonts w:ascii="Times New Roman" w:hAnsi="Times New Roman" w:cs="Times New Roman"/>
      </w:rPr>
      <w:t>, Fone: (44) 99125-4273</w:t>
    </w:r>
  </w:p>
  <w:p w:rsidR="00CD03FB" w:rsidRDefault="00CD03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FB"/>
    <w:rsid w:val="00035885"/>
    <w:rsid w:val="001D7BBD"/>
    <w:rsid w:val="00295E60"/>
    <w:rsid w:val="00346838"/>
    <w:rsid w:val="00932A33"/>
    <w:rsid w:val="00AA742B"/>
    <w:rsid w:val="00CD03FB"/>
    <w:rsid w:val="00F7763A"/>
    <w:rsid w:val="00FD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D2E41-F934-44AE-A56B-678E0945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03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03FB"/>
  </w:style>
  <w:style w:type="paragraph" w:styleId="Rodap">
    <w:name w:val="footer"/>
    <w:basedOn w:val="Normal"/>
    <w:link w:val="RodapChar"/>
    <w:uiPriority w:val="99"/>
    <w:unhideWhenUsed/>
    <w:rsid w:val="00CD03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0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2024-03-20T14:14:00Z</cp:lastPrinted>
  <dcterms:created xsi:type="dcterms:W3CDTF">2024-03-14T18:58:00Z</dcterms:created>
  <dcterms:modified xsi:type="dcterms:W3CDTF">2024-03-20T17:21:00Z</dcterms:modified>
</cp:coreProperties>
</file>